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6318C881" w:rsidR="00E270DE" w:rsidRPr="00EB6DB3" w:rsidRDefault="00E270DE" w:rsidP="00113A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3A4A">
        <w:rPr>
          <w:rFonts w:cs="B Nazanin" w:hint="cs"/>
          <w:b/>
          <w:bCs/>
          <w:sz w:val="24"/>
          <w:szCs w:val="24"/>
          <w:rtl/>
        </w:rPr>
        <w:t>اصول کار با حیوانات آزمایشگاهی</w:t>
      </w:r>
    </w:p>
    <w:p w14:paraId="1C338A3E" w14:textId="13B4906C" w:rsidR="00B4711B" w:rsidRPr="0038172F" w:rsidRDefault="00F51BF7" w:rsidP="00113A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113A4A">
        <w:rPr>
          <w:rFonts w:asciiTheme="majorBidi" w:hAnsiTheme="majorBidi" w:cs="B Nazanin" w:hint="cs"/>
          <w:sz w:val="24"/>
          <w:szCs w:val="24"/>
          <w:rtl/>
          <w:lang w:bidi="fa-IR"/>
        </w:rPr>
        <w:t>28</w:t>
      </w:r>
    </w:p>
    <w:p w14:paraId="004B26D2" w14:textId="7E246FB0" w:rsidR="00F51BF7" w:rsidRPr="00B37985" w:rsidRDefault="00E270DE" w:rsidP="00113A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3A4A">
        <w:rPr>
          <w:rFonts w:asciiTheme="majorBidi" w:hAnsiTheme="majorBidi" w:cs="B Nazanin" w:hint="cs"/>
          <w:sz w:val="24"/>
          <w:szCs w:val="24"/>
          <w:rtl/>
          <w:lang w:bidi="fa-IR"/>
        </w:rPr>
        <w:t>5/0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113A4A">
        <w:rPr>
          <w:rFonts w:asciiTheme="majorBidi" w:hAnsiTheme="majorBidi" w:cs="B Nazanin" w:hint="cs"/>
          <w:sz w:val="24"/>
          <w:szCs w:val="24"/>
          <w:rtl/>
          <w:lang w:bidi="fa-IR"/>
        </w:rPr>
        <w:t>5/0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عملی</w:t>
      </w:r>
    </w:p>
    <w:p w14:paraId="5E1D05E7" w14:textId="7341A04E" w:rsidR="00F51BF7" w:rsidRPr="0038172F" w:rsidRDefault="00F51BF7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سید 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>مهدی رضایت</w:t>
      </w:r>
    </w:p>
    <w:p w14:paraId="1A7850EE" w14:textId="56DDADBE" w:rsidR="00F51BF7" w:rsidRPr="0038172F" w:rsidRDefault="00E270DE" w:rsidP="00113A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</w:p>
    <w:p w14:paraId="14C56C71" w14:textId="443296F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59E34149" w:rsidR="00F51BF7" w:rsidRPr="0038172F" w:rsidRDefault="00F51BF7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ارشد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6A07" w:rsidRPr="00516A07">
        <w:rPr>
          <w:rFonts w:asciiTheme="majorBidi" w:hAnsiTheme="majorBidi" w:cs="B Nazanin"/>
          <w:lang w:bidi="fa-IR"/>
        </w:rPr>
        <w:t>(</w:t>
      </w:r>
      <w:r w:rsidR="00B63F08">
        <w:rPr>
          <w:rFonts w:asciiTheme="majorBidi" w:hAnsiTheme="majorBidi" w:cs="B Nazanin"/>
          <w:lang w:bidi="fa-IR"/>
        </w:rPr>
        <w:t>MSc</w:t>
      </w:r>
      <w:r w:rsidR="00516A07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B46954B" w:rsidR="00FA17A2" w:rsidRDefault="00FA17A2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7451C965" w:rsidR="00852EA4" w:rsidRPr="0038172F" w:rsidRDefault="00852EA4" w:rsidP="00EA59A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 w:hint="cs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دکتری فارماکولوژی </w:t>
      </w:r>
      <w:r w:rsidR="00EA59AA">
        <w:rPr>
          <w:rFonts w:asciiTheme="majorBidi" w:hAnsiTheme="majorBidi" w:cs="B Nazanin" w:hint="cs"/>
          <w:sz w:val="24"/>
          <w:szCs w:val="24"/>
          <w:rtl/>
          <w:lang w:bidi="fa-IR"/>
        </w:rPr>
        <w:t>سم شناسی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74CBA843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52000</w:t>
      </w:r>
    </w:p>
    <w:p w14:paraId="1F6A8C6B" w14:textId="7DC4D89A" w:rsidR="00FA17A2" w:rsidRDefault="003C3250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63F08" w:rsidRPr="00B63F08">
        <w:rPr>
          <w:rFonts w:asciiTheme="majorBidi" w:hAnsiTheme="majorBidi" w:cs="B Nazanin"/>
          <w:sz w:val="24"/>
          <w:szCs w:val="24"/>
          <w:lang w:bidi="fa-IR"/>
        </w:rPr>
        <w:t>rezayat@sina.tums.ac.ir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19B30A6" w14:textId="079C9FC2" w:rsidR="00B63F08" w:rsidRPr="00113A4A" w:rsidRDefault="00113A4A" w:rsidP="00B63F08">
      <w:pPr>
        <w:bidi/>
        <w:spacing w:after="0" w:line="440" w:lineRule="atLeast"/>
        <w:jc w:val="both"/>
        <w:rPr>
          <w:rFonts w:ascii="Times New Roman" w:hAnsi="Times New Roman" w:cs="B Nazanin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آشنايي با روش هاي نگهداري حيوانات ، كنترل دما و چرخه نوري </w:t>
      </w: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آشنايي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با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روشهاي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تجويز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و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مداخله،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روشهاي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خون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گيري،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روش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بيهوشي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در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</w:t>
      </w:r>
      <w:r w:rsidR="00EA59AA">
        <w:rPr>
          <w:rFonts w:ascii="Times New Roman" w:hAnsi="Times New Roman" w:cs="B Nazanin" w:hint="cs"/>
          <w:sz w:val="24"/>
          <w:szCs w:val="24"/>
          <w:rtl/>
        </w:rPr>
        <w:t>- نحوه طراحی مطالعات حیوانی، انتخاب نوع حیوان و تعداد</w:t>
      </w:r>
    </w:p>
    <w:p w14:paraId="09A5FC4B" w14:textId="77777777" w:rsidR="00B63F08" w:rsidRPr="00B96C71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7C396036" w14:textId="77777777" w:rsidR="00113A4A" w:rsidRPr="00B96C71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نظری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9 ساعت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</w:p>
    <w:p w14:paraId="402CFDE4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- قوانين و مقررات نگهداري حيوانات آزمايشگاهي </w:t>
      </w:r>
    </w:p>
    <w:p w14:paraId="1914DA7D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 w:hint="cs"/>
          <w:sz w:val="24"/>
          <w:szCs w:val="24"/>
          <w:rtl/>
        </w:rPr>
        <w:t>-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بهداشت كار و ايمني با حيوانات </w:t>
      </w:r>
    </w:p>
    <w:p w14:paraId="500EABE6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كاربرد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آزمايشگاهي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در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تحقيقات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و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روش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علامت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گذاري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آنها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</w:p>
    <w:p w14:paraId="5DE58320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بيماري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متداول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آزمايشگاهي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</w:p>
    <w:p w14:paraId="09E93AE2" w14:textId="77777777" w:rsidR="00EA59AA" w:rsidRDefault="00113A4A" w:rsidP="00EA59A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كار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با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انواع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آزمايشگاهي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/>
          <w:sz w:val="24"/>
          <w:szCs w:val="24"/>
        </w:rPr>
        <w:t xml:space="preserve">,Gene , Transgenic , Congaing , </w:t>
      </w:r>
      <w:proofErr w:type="spellStart"/>
      <w:r w:rsidRPr="00113A4A">
        <w:rPr>
          <w:rFonts w:ascii="Times New Roman" w:hAnsi="Times New Roman" w:cs="B Nazanin"/>
          <w:sz w:val="24"/>
          <w:szCs w:val="24"/>
        </w:rPr>
        <w:t>Recominiment</w:t>
      </w:r>
      <w:proofErr w:type="spellEnd"/>
      <w:r w:rsidRPr="00113A4A">
        <w:rPr>
          <w:rFonts w:ascii="Times New Roman" w:hAnsi="Times New Roman" w:cs="B Nazanin"/>
          <w:sz w:val="24"/>
          <w:szCs w:val="24"/>
        </w:rPr>
        <w:t xml:space="preserve"> , Inbred 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/>
          <w:sz w:val="24"/>
          <w:szCs w:val="24"/>
        </w:rPr>
        <w:t>Knockout</w:t>
      </w:r>
    </w:p>
    <w:p w14:paraId="7812C5D6" w14:textId="27F3785A" w:rsidR="00113A4A" w:rsidRPr="00EA59AA" w:rsidRDefault="00EA59AA" w:rsidP="00EA59A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A59AA">
        <w:rPr>
          <w:rFonts w:ascii="Times New Roman" w:hAnsi="Times New Roman" w:cs="B Nazanin" w:hint="cs"/>
          <w:sz w:val="24"/>
          <w:szCs w:val="24"/>
          <w:rtl/>
        </w:rPr>
        <w:t xml:space="preserve">طراحی مطالعات حیوانی از نظر تعداد </w:t>
      </w:r>
      <w:r>
        <w:rPr>
          <w:rFonts w:ascii="Times New Roman" w:hAnsi="Times New Roman" w:cs="B Nazanin" w:hint="cs"/>
          <w:sz w:val="24"/>
          <w:szCs w:val="24"/>
          <w:rtl/>
        </w:rPr>
        <w:t>و نوع حیوان</w:t>
      </w:r>
    </w:p>
    <w:p w14:paraId="033CA845" w14:textId="77777777" w:rsidR="00113A4A" w:rsidRPr="00B96C71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عملی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17 ساعت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</w:p>
    <w:p w14:paraId="4910068E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روش هاي بيهوش كردن حيوانات </w:t>
      </w:r>
    </w:p>
    <w:p w14:paraId="06D844DE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روش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تزريق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به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</w:t>
      </w:r>
    </w:p>
    <w:p w14:paraId="31D6A382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روش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خون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گيري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از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</w:t>
      </w:r>
    </w:p>
    <w:p w14:paraId="124B882C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</w:t>
      </w:r>
      <w:r w:rsidRPr="00113A4A">
        <w:rPr>
          <w:rFonts w:ascii="Times New Roman" w:hAnsi="Times New Roman" w:cs="B Nazanin"/>
          <w:sz w:val="24"/>
          <w:szCs w:val="24"/>
          <w:rtl/>
        </w:rPr>
        <w:t>ش كار با حيوانات در شرايط استر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س</w:t>
      </w:r>
    </w:p>
    <w:p w14:paraId="76B3C092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روش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خارج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كردن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اعضاي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لنفاوي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از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بدن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حيوانات،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جداسازي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سلول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سيستم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ايمني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و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انتقال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به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B Nazanin" w:hint="cs"/>
          <w:sz w:val="24"/>
          <w:szCs w:val="24"/>
          <w:rtl/>
        </w:rPr>
        <w:t>حيوانات</w:t>
      </w:r>
    </w:p>
    <w:p w14:paraId="2F7CE7F6" w14:textId="77777777" w:rsidR="00EA59AA" w:rsidRDefault="00113A4A" w:rsidP="00EA59AA">
      <w:pPr>
        <w:bidi/>
        <w:spacing w:after="0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 ( </w:t>
      </w:r>
      <w:r w:rsidRPr="00113A4A">
        <w:rPr>
          <w:rFonts w:ascii="Times New Roman" w:hAnsi="Times New Roman" w:cs="B Nazanin"/>
          <w:sz w:val="24"/>
          <w:szCs w:val="24"/>
        </w:rPr>
        <w:t xml:space="preserve">Adaptive Transfer </w:t>
      </w:r>
      <w:r w:rsidRPr="00113A4A">
        <w:rPr>
          <w:rFonts w:ascii="Times New Roman" w:hAnsi="Times New Roman" w:cs="B Nazanin"/>
          <w:sz w:val="24"/>
          <w:szCs w:val="24"/>
          <w:rtl/>
        </w:rPr>
        <w:t xml:space="preserve"> ) و جراحي هاي كوچك </w:t>
      </w:r>
    </w:p>
    <w:p w14:paraId="57B2475D" w14:textId="6D689260" w:rsidR="00EA59AA" w:rsidRPr="00113A4A" w:rsidRDefault="00EA59AA" w:rsidP="00EA59AA">
      <w:pPr>
        <w:bidi/>
        <w:spacing w:after="0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13A4A"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>تکلیف دانشجویی در طراحی یک کار حیوانی در مطالعه بر روی یک داروی فرضی</w:t>
      </w:r>
    </w:p>
    <w:p w14:paraId="5609B045" w14:textId="3F53A043" w:rsidR="009A0090" w:rsidRPr="00EB6DB3" w:rsidRDefault="009A0090" w:rsidP="00113A4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09CAF5C8" w:rsidR="009E629C" w:rsidRDefault="00EA59AA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*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1D1735F0" w:rsidR="00B80410" w:rsidRPr="00B80410" w:rsidRDefault="00EA59A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* </w:t>
      </w:r>
      <w:r w:rsidR="00B80410"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447541C" w:rsidR="00DB4835" w:rsidRPr="00DB4835" w:rsidRDefault="00EA59A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3D01107" w:rsidR="00DB4835" w:rsidRPr="00DB4835" w:rsidRDefault="00EA59A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097B652C" w:rsidR="00DB4835" w:rsidRPr="00DB4835" w:rsidRDefault="00EA59A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08A6E8A1" w14:textId="6FD5EB28" w:rsidR="00572786" w:rsidRDefault="00572786" w:rsidP="00572786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بخشی از تدریس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تواند بصورت مجازی و از نوع سخنرانی و بحث در قالب نرم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افزارهای آموزشی صورت گیرد، لیکن بخش عملی در قالب کار در محل آزمایشگاه انجام شود.</w:t>
      </w:r>
    </w:p>
    <w:p w14:paraId="7CAB5497" w14:textId="77777777" w:rsidR="00572786" w:rsidRDefault="00572786" w:rsidP="00572786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53D916D2" w14:textId="77777777" w:rsidR="00572786" w:rsidRDefault="00572786" w:rsidP="00572786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4A4D5AC5" w14:textId="77777777" w:rsidR="00572786" w:rsidRPr="00DB4835" w:rsidRDefault="00572786" w:rsidP="00572786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4"/>
        <w:gridCol w:w="2137"/>
        <w:gridCol w:w="1440"/>
        <w:gridCol w:w="1180"/>
        <w:gridCol w:w="2378"/>
        <w:gridCol w:w="847"/>
      </w:tblGrid>
      <w:tr w:rsidR="00684E56" w14:paraId="687BBD93" w14:textId="77777777" w:rsidTr="00FB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137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620" w:type="dxa"/>
            <w:gridSpan w:val="2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153EC0" w14:paraId="0F0C5D07" w14:textId="77777777" w:rsidTr="0092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6E248ECF" w14:textId="2AEBCE14" w:rsidR="00153EC0" w:rsidRPr="00572786" w:rsidRDefault="00153EC0" w:rsidP="00153EC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6B9E18F5" w14:textId="77777777" w:rsidR="00153EC0" w:rsidRPr="00572786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2B305B0D" w14:textId="36139E72" w:rsidR="00153EC0" w:rsidRPr="00572786" w:rsidRDefault="00572786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558" w:type="dxa"/>
            <w:gridSpan w:val="2"/>
            <w:vAlign w:val="center"/>
          </w:tcPr>
          <w:p w14:paraId="7921D8DC" w14:textId="595E9042" w:rsidR="00153EC0" w:rsidRPr="00572786" w:rsidRDefault="00572786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727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اهمیت مطالعات حیوانی</w:t>
            </w:r>
          </w:p>
        </w:tc>
        <w:tc>
          <w:tcPr>
            <w:tcW w:w="847" w:type="dxa"/>
          </w:tcPr>
          <w:p w14:paraId="228979A4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FB47E0" w14:paraId="27DD1B05" w14:textId="77777777" w:rsidTr="00926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68597DDA" w14:textId="442CC889" w:rsidR="00FB47E0" w:rsidRPr="00572786" w:rsidRDefault="00FB47E0" w:rsidP="00FB47E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03093118" w14:textId="77777777" w:rsidR="00FB47E0" w:rsidRPr="00572786" w:rsidRDefault="00FB47E0" w:rsidP="00FB47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2AD227D" w14:textId="7B0A931B" w:rsidR="00FB47E0" w:rsidRPr="00572786" w:rsidRDefault="00FB47E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558" w:type="dxa"/>
            <w:gridSpan w:val="2"/>
            <w:vAlign w:val="center"/>
          </w:tcPr>
          <w:p w14:paraId="1710D4CE" w14:textId="3895A6F2" w:rsidR="00FB47E0" w:rsidRPr="00572786" w:rsidRDefault="00FB47E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انواع روش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مطالعه حیوانی و انواع حیوانات و سیستم های زنده و طبقه بندی آنها</w:t>
            </w:r>
          </w:p>
        </w:tc>
        <w:tc>
          <w:tcPr>
            <w:tcW w:w="847" w:type="dxa"/>
          </w:tcPr>
          <w:p w14:paraId="7BC0A093" w14:textId="77777777" w:rsidR="00FB47E0" w:rsidRPr="00EB6DB3" w:rsidRDefault="00FB47E0" w:rsidP="00FB47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FB47E0" w14:paraId="37988758" w14:textId="77777777" w:rsidTr="0092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68624CC8" w14:textId="394D796A" w:rsidR="00FB47E0" w:rsidRPr="00572786" w:rsidRDefault="00FB47E0" w:rsidP="00FB47E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1162E175" w14:textId="77777777" w:rsidR="00FB47E0" w:rsidRPr="00572786" w:rsidRDefault="00FB47E0" w:rsidP="00FB47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96FFB74" w14:textId="5FBA7EFF" w:rsidR="00FB47E0" w:rsidRPr="00572786" w:rsidRDefault="00FB47E0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</w:t>
            </w:r>
            <w:bookmarkStart w:id="0" w:name="_GoBack"/>
            <w:bookmarkEnd w:id="0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رانی تعاملی</w:t>
            </w:r>
          </w:p>
        </w:tc>
        <w:tc>
          <w:tcPr>
            <w:tcW w:w="3558" w:type="dxa"/>
            <w:gridSpan w:val="2"/>
            <w:vAlign w:val="center"/>
          </w:tcPr>
          <w:p w14:paraId="780E6296" w14:textId="729763A5" w:rsidR="00FB47E0" w:rsidRPr="00572786" w:rsidRDefault="00FB47E0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با حیوانات کوچک شامل آشنایی با آناتومی و نوع آزمایشات، شاخص ها و ملاحظات کار عملی</w:t>
            </w:r>
          </w:p>
        </w:tc>
        <w:tc>
          <w:tcPr>
            <w:tcW w:w="847" w:type="dxa"/>
          </w:tcPr>
          <w:p w14:paraId="5AE8FF57" w14:textId="77777777" w:rsidR="00FB47E0" w:rsidRPr="00EB6DB3" w:rsidRDefault="00FB47E0" w:rsidP="00FB47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FB47E0" w14:paraId="014D555C" w14:textId="77777777" w:rsidTr="00926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718D1388" w14:textId="2DEC4867" w:rsidR="00FB47E0" w:rsidRPr="00572786" w:rsidRDefault="00FB47E0" w:rsidP="00FB47E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64BAAE55" w14:textId="77777777" w:rsidR="00FB47E0" w:rsidRPr="00572786" w:rsidRDefault="00FB47E0" w:rsidP="00FB47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8BEE811" w14:textId="00FD5AC3" w:rsidR="00FB47E0" w:rsidRPr="00572786" w:rsidRDefault="00FB47E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7ED9B14F" w14:textId="0E2AF2CD" w:rsidR="00FB47E0" w:rsidRPr="00572786" w:rsidRDefault="00FB47E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تجربه عملی کار با حیوانات کوچک نظیر موش سوری در آزمایشگاه، آشنایی با نگهداری و تزریق و اندازه گیری شاخص آزمایشگاهی مورد نظر</w:t>
            </w:r>
          </w:p>
        </w:tc>
        <w:tc>
          <w:tcPr>
            <w:tcW w:w="847" w:type="dxa"/>
          </w:tcPr>
          <w:p w14:paraId="00741B70" w14:textId="77777777" w:rsidR="00FB47E0" w:rsidRPr="00EB6DB3" w:rsidRDefault="00FB47E0" w:rsidP="00FB47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FB47E0" w14:paraId="136EFF23" w14:textId="77777777" w:rsidTr="0092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0ED04A59" w14:textId="5F753BEC" w:rsidR="00FB47E0" w:rsidRPr="00572786" w:rsidRDefault="00FB47E0" w:rsidP="00FB47E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6D4A4424" w14:textId="77777777" w:rsidR="00FB47E0" w:rsidRPr="00572786" w:rsidRDefault="00FB47E0" w:rsidP="00FB47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5250220" w14:textId="70641F9A" w:rsidR="00FB47E0" w:rsidRPr="00572786" w:rsidRDefault="00FB47E0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558" w:type="dxa"/>
            <w:gridSpan w:val="2"/>
            <w:vAlign w:val="center"/>
          </w:tcPr>
          <w:p w14:paraId="07CF78F2" w14:textId="1F062B0E" w:rsidR="00FB47E0" w:rsidRPr="00572786" w:rsidRDefault="00FB47E0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حیوانات علف خوار- خرگوش- خوکچه هندی و تقسیم بندی و اطلاعات در مورد نحوه نگهداری و ملاحظات مربوطه</w:t>
            </w:r>
          </w:p>
        </w:tc>
        <w:tc>
          <w:tcPr>
            <w:tcW w:w="847" w:type="dxa"/>
          </w:tcPr>
          <w:p w14:paraId="3D5F7DEF" w14:textId="77777777" w:rsidR="00FB47E0" w:rsidRPr="00EB6DB3" w:rsidRDefault="00FB47E0" w:rsidP="00FB47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FB47E0" w14:paraId="71572B7E" w14:textId="77777777" w:rsidTr="00926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243E95DE" w14:textId="2ABB4C6F" w:rsidR="00FB47E0" w:rsidRPr="00572786" w:rsidRDefault="00FB47E0" w:rsidP="00FB47E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2425965D" w14:textId="77777777" w:rsidR="00FB47E0" w:rsidRPr="00572786" w:rsidRDefault="00FB47E0" w:rsidP="00FB47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1063F62" w14:textId="0C49A9A2" w:rsidR="00FB47E0" w:rsidRPr="00572786" w:rsidRDefault="00FB47E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77BA6505" w14:textId="441CD098" w:rsidR="00FB47E0" w:rsidRPr="00572786" w:rsidRDefault="00FB47E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کار </w:t>
            </w:r>
            <w:r w:rsidR="004E0A5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 در نحوه کار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کردن با خرگوش اندازه گیری شاخص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آ</w:t>
            </w:r>
            <w:r w:rsidRPr="00FB47E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زما</w:t>
            </w:r>
            <w:r w:rsidRPr="00FB47E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FB47E0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FB47E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847" w:type="dxa"/>
          </w:tcPr>
          <w:p w14:paraId="44C26987" w14:textId="77777777" w:rsidR="00FB47E0" w:rsidRPr="00EB6DB3" w:rsidRDefault="00FB47E0" w:rsidP="00FB47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153EC0" w14:paraId="78FF9686" w14:textId="77777777" w:rsidTr="0092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382C7D9B" w14:textId="5C8CDE3D" w:rsidR="00153EC0" w:rsidRPr="00572786" w:rsidRDefault="00153EC0" w:rsidP="00153EC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062985D4" w14:textId="77777777" w:rsidR="00153EC0" w:rsidRPr="00572786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01FFCB25" w14:textId="77777777" w:rsidR="00153EC0" w:rsidRPr="00572786" w:rsidRDefault="00153EC0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4D20F59A" w14:textId="5799D099" w:rsidR="00153EC0" w:rsidRPr="00572786" w:rsidRDefault="004E0A53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انجام تست های پوستی، رت - خرگوش</w:t>
            </w:r>
          </w:p>
        </w:tc>
        <w:tc>
          <w:tcPr>
            <w:tcW w:w="847" w:type="dxa"/>
          </w:tcPr>
          <w:p w14:paraId="047AE068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153EC0" w14:paraId="0B11B5FB" w14:textId="77777777" w:rsidTr="00926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003E7AFC" w14:textId="066BB591" w:rsidR="00153EC0" w:rsidRPr="00572786" w:rsidRDefault="00153EC0" w:rsidP="00153EC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5046C733" w14:textId="77777777" w:rsidR="00153EC0" w:rsidRPr="00572786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654C7B8" w14:textId="77777777" w:rsidR="00153EC0" w:rsidRPr="00572786" w:rsidRDefault="00153EC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3D7EAFAA" w14:textId="2F859215" w:rsidR="00153EC0" w:rsidRPr="00572786" w:rsidRDefault="004E0A53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استفاده از روشهای بیهوشی در حیوانات و نحوه کار- تئوری و عملی</w:t>
            </w:r>
          </w:p>
        </w:tc>
        <w:tc>
          <w:tcPr>
            <w:tcW w:w="847" w:type="dxa"/>
          </w:tcPr>
          <w:p w14:paraId="4025F416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153EC0" w14:paraId="13F47642" w14:textId="77777777" w:rsidTr="0092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417F0453" w14:textId="2D42FB08" w:rsidR="00153EC0" w:rsidRPr="00572786" w:rsidRDefault="00153EC0" w:rsidP="00153EC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5FC48F07" w14:textId="77777777" w:rsidR="00153EC0" w:rsidRPr="00572786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2AFD7D0" w14:textId="77777777" w:rsidR="00153EC0" w:rsidRPr="00572786" w:rsidRDefault="00153EC0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7EF6F8FC" w14:textId="6ACC924E" w:rsidR="00153EC0" w:rsidRPr="00572786" w:rsidRDefault="004E0A53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نحوه انجام آزمایشات بر روی مغز حیوانات کوچک- متوسط- بزرگ</w:t>
            </w:r>
          </w:p>
        </w:tc>
        <w:tc>
          <w:tcPr>
            <w:tcW w:w="847" w:type="dxa"/>
          </w:tcPr>
          <w:p w14:paraId="63BAE51D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153EC0" w14:paraId="0BF7B2D4" w14:textId="77777777" w:rsidTr="00926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24698AF5" w14:textId="43FB0233" w:rsidR="00153EC0" w:rsidRPr="00572786" w:rsidRDefault="00153EC0" w:rsidP="00153EC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4ED51F92" w14:textId="77777777" w:rsidR="00153EC0" w:rsidRPr="00572786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129110F" w14:textId="77777777" w:rsidR="00153EC0" w:rsidRPr="00572786" w:rsidRDefault="00153EC0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7F805F29" w14:textId="54D35C3F" w:rsidR="00153EC0" w:rsidRPr="00572786" w:rsidRDefault="004E0A53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انجام تزریقات مغزی- نمونه برداری از مغز و نگهداری آن</w:t>
            </w:r>
          </w:p>
        </w:tc>
        <w:tc>
          <w:tcPr>
            <w:tcW w:w="847" w:type="dxa"/>
          </w:tcPr>
          <w:p w14:paraId="7ACFAB9D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153EC0" w14:paraId="626BDEA5" w14:textId="77777777" w:rsidTr="0092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38942E2E" w14:textId="2CD4A88B" w:rsidR="00153EC0" w:rsidRPr="00572786" w:rsidRDefault="00153EC0" w:rsidP="00153EC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04852EC0" w14:textId="77777777" w:rsidR="00153EC0" w:rsidRPr="00572786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045F37B2" w14:textId="77777777" w:rsidR="00153EC0" w:rsidRPr="00572786" w:rsidRDefault="00153EC0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53E86721" w14:textId="5DEA520E" w:rsidR="00153EC0" w:rsidRPr="00572786" w:rsidRDefault="004E0A53" w:rsidP="009261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طراحی انجام آزمایش بر روی نمونه داروی فرضی بصورت کاملا مشترک و ارائه کار مشترک</w:t>
            </w:r>
          </w:p>
        </w:tc>
        <w:tc>
          <w:tcPr>
            <w:tcW w:w="847" w:type="dxa"/>
          </w:tcPr>
          <w:p w14:paraId="15C93110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153EC0" w14:paraId="4F9C0152" w14:textId="77777777" w:rsidTr="00926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Align w:val="center"/>
          </w:tcPr>
          <w:p w14:paraId="5F4943BF" w14:textId="7F2A29EE" w:rsidR="00153EC0" w:rsidRPr="00572786" w:rsidRDefault="00153EC0" w:rsidP="00153EC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137" w:type="dxa"/>
          </w:tcPr>
          <w:p w14:paraId="04C8965E" w14:textId="77777777" w:rsidR="00153EC0" w:rsidRPr="00572786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E3D477A" w14:textId="14FB6B22" w:rsidR="00153EC0" w:rsidRPr="00572786" w:rsidRDefault="00995AD5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558" w:type="dxa"/>
            <w:gridSpan w:val="2"/>
            <w:vAlign w:val="center"/>
          </w:tcPr>
          <w:p w14:paraId="2FEBD70F" w14:textId="53A9745A" w:rsidR="00153EC0" w:rsidRPr="00572786" w:rsidRDefault="004E0A53" w:rsidP="009261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ارائه سمینارهای 5 دقیقه دانشجویی در خصوص طراحی کار بر روی حیوان است.</w:t>
            </w:r>
          </w:p>
        </w:tc>
        <w:tc>
          <w:tcPr>
            <w:tcW w:w="847" w:type="dxa"/>
          </w:tcPr>
          <w:p w14:paraId="05A615B9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</w:tbl>
    <w:p w14:paraId="26E19061" w14:textId="77777777" w:rsidR="004E0A53" w:rsidRDefault="004E0A53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EB6DB3" w:rsidRDefault="00BE4941" w:rsidP="004E0A5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2F252313" w14:textId="77777777" w:rsidR="00113A4A" w:rsidRDefault="00113A4A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9708691" w14:textId="21A6AC5D" w:rsidR="00457853" w:rsidRDefault="00E270DE" w:rsidP="00113A4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1EF0B7D9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13C9B5EF" w14:textId="77777777" w:rsidR="00113A4A" w:rsidRPr="00113A4A" w:rsidRDefault="00113A4A" w:rsidP="00113A4A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113A4A">
        <w:rPr>
          <w:rFonts w:ascii="Times New Roman" w:hAnsi="Times New Roman" w:cs="B Nazanin"/>
          <w:sz w:val="24"/>
          <w:szCs w:val="24"/>
          <w:rtl/>
        </w:rPr>
        <w:t xml:space="preserve"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  </w:t>
      </w:r>
    </w:p>
    <w:p w14:paraId="52B66E1C" w14:textId="77777777" w:rsidR="0016609B" w:rsidRDefault="0016609B" w:rsidP="0016609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1BEF7B" w14:textId="3C554AD8" w:rsidR="002547D1" w:rsidRDefault="00C71788" w:rsidP="00113A4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</w:t>
      </w:r>
    </w:p>
    <w:p w14:paraId="5C34CC7D" w14:textId="63C33053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4E0A53">
        <w:rPr>
          <w:rFonts w:asciiTheme="majorBidi" w:hAnsiTheme="majorBidi" w:cs="B Nazanin" w:hint="cs"/>
          <w:sz w:val="24"/>
          <w:szCs w:val="24"/>
          <w:rtl/>
          <w:lang w:bidi="fa-IR"/>
        </w:rPr>
        <w:t>: کتبی بصورت سئولات تشریحی و نمره بخش سمینار</w:t>
      </w:r>
    </w:p>
    <w:p w14:paraId="029408B1" w14:textId="5221DBDC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4E0A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تکلیفی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5081ED1C" w14:textId="23721EDE" w:rsidR="00113A4A" w:rsidRDefault="004E2BE7" w:rsidP="00113A4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2FAA0D8" w14:textId="6C17005D" w:rsidR="00B63F08" w:rsidRPr="00113A4A" w:rsidRDefault="00113A4A" w:rsidP="00113A4A">
      <w:pPr>
        <w:jc w:val="both"/>
        <w:rPr>
          <w:rFonts w:asciiTheme="majorBidi" w:hAnsiTheme="majorBidi" w:cs="B Nazanin"/>
          <w:lang w:bidi="fa-IR"/>
        </w:rPr>
      </w:pPr>
      <w:r w:rsidRPr="00113A4A">
        <w:rPr>
          <w:rFonts w:ascii="Times New Roman" w:hAnsi="Times New Roman" w:cs="B Nazanin"/>
          <w:sz w:val="24"/>
          <w:szCs w:val="24"/>
        </w:rPr>
        <w:t xml:space="preserve">Laboratory animals </w:t>
      </w:r>
      <w:proofErr w:type="gramStart"/>
      <w:r w:rsidRPr="00113A4A">
        <w:rPr>
          <w:rFonts w:ascii="Times New Roman" w:hAnsi="Times New Roman" w:cs="B Nazanin"/>
          <w:sz w:val="24"/>
          <w:szCs w:val="24"/>
        </w:rPr>
        <w:t>an</w:t>
      </w:r>
      <w:proofErr w:type="gramEnd"/>
      <w:r w:rsidRPr="00113A4A">
        <w:rPr>
          <w:rFonts w:ascii="Times New Roman" w:hAnsi="Times New Roman" w:cs="B Nazanin"/>
          <w:sz w:val="24"/>
          <w:szCs w:val="24"/>
        </w:rPr>
        <w:t xml:space="preserve"> </w:t>
      </w:r>
      <w:proofErr w:type="spellStart"/>
      <w:r w:rsidRPr="00113A4A">
        <w:rPr>
          <w:rFonts w:ascii="Times New Roman" w:hAnsi="Times New Roman" w:cs="B Nazanin"/>
          <w:sz w:val="24"/>
          <w:szCs w:val="24"/>
        </w:rPr>
        <w:t>inuoduction</w:t>
      </w:r>
      <w:proofErr w:type="spellEnd"/>
      <w:r w:rsidRPr="00113A4A">
        <w:rPr>
          <w:rFonts w:ascii="Times New Roman" w:hAnsi="Times New Roman" w:cs="B Nazanin"/>
          <w:sz w:val="24"/>
          <w:szCs w:val="24"/>
        </w:rPr>
        <w:t xml:space="preserve"> for new experimenters, </w:t>
      </w:r>
      <w:proofErr w:type="spellStart"/>
      <w:r w:rsidRPr="00113A4A">
        <w:rPr>
          <w:rFonts w:ascii="Times New Roman" w:hAnsi="Times New Roman" w:cs="B Nazanin"/>
          <w:sz w:val="24"/>
          <w:szCs w:val="24"/>
        </w:rPr>
        <w:t>Tuffery</w:t>
      </w:r>
      <w:proofErr w:type="spellEnd"/>
      <w:r w:rsidRPr="00113A4A">
        <w:rPr>
          <w:rFonts w:ascii="Times New Roman" w:hAnsi="Times New Roman" w:cs="B Nazanin"/>
          <w:sz w:val="24"/>
          <w:szCs w:val="24"/>
        </w:rPr>
        <w:t>, A.A., Wiley, latest edition</w:t>
      </w:r>
      <w:r w:rsidR="004E2BE7" w:rsidRPr="00113A4A">
        <w:rPr>
          <w:rFonts w:asciiTheme="majorBidi" w:hAnsiTheme="majorBidi" w:cs="B Nazanin"/>
          <w:rtl/>
          <w:lang w:bidi="fa-IR"/>
        </w:rPr>
        <w:t xml:space="preserve">   </w:t>
      </w:r>
    </w:p>
    <w:p w14:paraId="1E97706E" w14:textId="4CDCB14A" w:rsidR="0049722D" w:rsidRDefault="004E2BE7" w:rsidP="00B63F0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  <w:r w:rsidR="00B63F08">
        <w:rPr>
          <w:rFonts w:asciiTheme="majorBidi" w:hAnsiTheme="majorBidi" w:cs="B Nazanin"/>
          <w:sz w:val="24"/>
          <w:szCs w:val="24"/>
          <w:lang w:bidi="fa-IR"/>
        </w:rPr>
        <w:t xml:space="preserve">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975E832" w14:textId="77777777" w:rsidR="00113A4A" w:rsidRDefault="00113A4A" w:rsidP="00113A4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B599C1B" w14:textId="77777777" w:rsidR="00113A4A" w:rsidRDefault="00113A4A" w:rsidP="00113A4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7C69EC3" w14:textId="77777777" w:rsidR="00113A4A" w:rsidRDefault="00113A4A" w:rsidP="00113A4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C571" w14:textId="77777777" w:rsidR="00A6476A" w:rsidRDefault="00A6476A" w:rsidP="00EB6DB3">
      <w:pPr>
        <w:spacing w:after="0" w:line="240" w:lineRule="auto"/>
      </w:pPr>
      <w:r>
        <w:separator/>
      </w:r>
    </w:p>
  </w:endnote>
  <w:endnote w:type="continuationSeparator" w:id="0">
    <w:p w14:paraId="7DC3E5AC" w14:textId="77777777" w:rsidR="00A6476A" w:rsidRDefault="00A6476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0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15DF" w14:textId="77777777" w:rsidR="00A6476A" w:rsidRDefault="00A6476A" w:rsidP="00EB6DB3">
      <w:pPr>
        <w:spacing w:after="0" w:line="240" w:lineRule="auto"/>
      </w:pPr>
      <w:r>
        <w:separator/>
      </w:r>
    </w:p>
  </w:footnote>
  <w:footnote w:type="continuationSeparator" w:id="0">
    <w:p w14:paraId="27474D9D" w14:textId="77777777" w:rsidR="00A6476A" w:rsidRDefault="00A6476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0038A"/>
    <w:multiLevelType w:val="hybridMultilevel"/>
    <w:tmpl w:val="C38ECF08"/>
    <w:lvl w:ilvl="0" w:tplc="099AA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02A4"/>
    <w:multiLevelType w:val="hybridMultilevel"/>
    <w:tmpl w:val="9880D818"/>
    <w:lvl w:ilvl="0" w:tplc="A5D09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4964"/>
    <w:multiLevelType w:val="hybridMultilevel"/>
    <w:tmpl w:val="78A8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2676B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3A4A"/>
    <w:rsid w:val="0012159D"/>
    <w:rsid w:val="00130C50"/>
    <w:rsid w:val="00145B73"/>
    <w:rsid w:val="00145E3E"/>
    <w:rsid w:val="00153EC0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0A53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72786"/>
    <w:rsid w:val="00592F5F"/>
    <w:rsid w:val="005A67D4"/>
    <w:rsid w:val="005A73D4"/>
    <w:rsid w:val="005D7479"/>
    <w:rsid w:val="005E03FB"/>
    <w:rsid w:val="005E1787"/>
    <w:rsid w:val="005E730A"/>
    <w:rsid w:val="005F151B"/>
    <w:rsid w:val="005F23E2"/>
    <w:rsid w:val="0062048A"/>
    <w:rsid w:val="00632F6B"/>
    <w:rsid w:val="0065017B"/>
    <w:rsid w:val="006516A0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6108"/>
    <w:rsid w:val="00933443"/>
    <w:rsid w:val="009340B5"/>
    <w:rsid w:val="009375F5"/>
    <w:rsid w:val="00946D4D"/>
    <w:rsid w:val="00971252"/>
    <w:rsid w:val="00995AD5"/>
    <w:rsid w:val="009A0090"/>
    <w:rsid w:val="009E629C"/>
    <w:rsid w:val="00A06E26"/>
    <w:rsid w:val="00A11602"/>
    <w:rsid w:val="00A178F2"/>
    <w:rsid w:val="00A55173"/>
    <w:rsid w:val="00A61F6D"/>
    <w:rsid w:val="00A6476A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63F08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30209"/>
    <w:rsid w:val="00C5164A"/>
    <w:rsid w:val="00C63B0C"/>
    <w:rsid w:val="00C71788"/>
    <w:rsid w:val="00C82781"/>
    <w:rsid w:val="00C85ABA"/>
    <w:rsid w:val="00C91E86"/>
    <w:rsid w:val="00CA5986"/>
    <w:rsid w:val="00CA6B61"/>
    <w:rsid w:val="00CB11FC"/>
    <w:rsid w:val="00CC7981"/>
    <w:rsid w:val="00CD3FB8"/>
    <w:rsid w:val="00D237ED"/>
    <w:rsid w:val="00D258F5"/>
    <w:rsid w:val="00D272D4"/>
    <w:rsid w:val="00D47EB7"/>
    <w:rsid w:val="00D92DAC"/>
    <w:rsid w:val="00DB28EF"/>
    <w:rsid w:val="00DB4835"/>
    <w:rsid w:val="00DC7F56"/>
    <w:rsid w:val="00E11B01"/>
    <w:rsid w:val="00E270DE"/>
    <w:rsid w:val="00E358C8"/>
    <w:rsid w:val="00E61F9C"/>
    <w:rsid w:val="00E66E78"/>
    <w:rsid w:val="00E95490"/>
    <w:rsid w:val="00EA59AA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B47E0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FA5A-7ED9-4EC2-85E1-F6F67AA1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4</cp:revision>
  <cp:lastPrinted>2020-08-02T12:25:00Z</cp:lastPrinted>
  <dcterms:created xsi:type="dcterms:W3CDTF">2022-05-28T08:12:00Z</dcterms:created>
  <dcterms:modified xsi:type="dcterms:W3CDTF">2022-05-28T08:14:00Z</dcterms:modified>
</cp:coreProperties>
</file>